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78" w:rsidRPr="0075587F" w:rsidRDefault="00BF0478" w:rsidP="00BF0478">
      <w:pPr>
        <w:spacing w:line="300" w:lineRule="atLeast"/>
        <w:jc w:val="center"/>
        <w:outlineLvl w:val="0"/>
        <w:rPr>
          <w:b/>
          <w:lang w:val="ru-RU"/>
        </w:rPr>
      </w:pPr>
      <w:r w:rsidRPr="0075587F">
        <w:rPr>
          <w:b/>
          <w:lang w:val="bg-BG"/>
        </w:rPr>
        <w:t>О</w:t>
      </w:r>
      <w:r w:rsidRPr="0075587F">
        <w:rPr>
          <w:b/>
          <w:lang w:val="ru-RU"/>
        </w:rPr>
        <w:t>БЯВЛЕНИЕ</w:t>
      </w:r>
    </w:p>
    <w:p w:rsidR="00807B18" w:rsidRPr="0075587F" w:rsidRDefault="00807B18" w:rsidP="00BF0478">
      <w:pPr>
        <w:spacing w:line="300" w:lineRule="atLeast"/>
        <w:jc w:val="center"/>
        <w:outlineLvl w:val="0"/>
        <w:rPr>
          <w:b/>
          <w:lang w:val="ru-RU"/>
        </w:rPr>
      </w:pPr>
    </w:p>
    <w:p w:rsidR="00BF0478" w:rsidRPr="0075587F" w:rsidRDefault="00BF0478" w:rsidP="00BF0478">
      <w:pPr>
        <w:spacing w:line="300" w:lineRule="atLeast"/>
        <w:ind w:firstLine="703"/>
        <w:jc w:val="both"/>
        <w:rPr>
          <w:lang w:val="bg-BG"/>
        </w:rPr>
      </w:pPr>
      <w:r w:rsidRPr="0075587F">
        <w:rPr>
          <w:lang w:val="bg-BG"/>
        </w:rPr>
        <w:t xml:space="preserve">На основание заповед № </w:t>
      </w:r>
      <w:r w:rsidR="00746C5E" w:rsidRPr="0075587F">
        <w:rPr>
          <w:lang w:val="bg-BG"/>
        </w:rPr>
        <w:t xml:space="preserve">РД </w:t>
      </w:r>
      <w:r w:rsidR="007C237D" w:rsidRPr="0075587F">
        <w:rPr>
          <w:lang w:val="bg-BG"/>
        </w:rPr>
        <w:t>13-1</w:t>
      </w:r>
      <w:r w:rsidRPr="0075587F">
        <w:rPr>
          <w:lang w:val="bg-BG"/>
        </w:rPr>
        <w:t>/</w:t>
      </w:r>
      <w:r w:rsidR="007C237D" w:rsidRPr="0075587F">
        <w:rPr>
          <w:lang w:val="bg-BG"/>
        </w:rPr>
        <w:t>03.01</w:t>
      </w:r>
      <w:r w:rsidRPr="0075587F">
        <w:rPr>
          <w:lang w:val="bg-BG"/>
        </w:rPr>
        <w:t>.201</w:t>
      </w:r>
      <w:r w:rsidR="00790C34" w:rsidRPr="0075587F">
        <w:rPr>
          <w:lang w:val="bg-BG"/>
        </w:rPr>
        <w:t>7</w:t>
      </w:r>
      <w:r w:rsidR="00746C5E" w:rsidRPr="0075587F">
        <w:rPr>
          <w:lang w:val="bg-BG"/>
        </w:rPr>
        <w:t xml:space="preserve"> </w:t>
      </w:r>
      <w:r w:rsidRPr="0075587F">
        <w:rPr>
          <w:lang w:val="bg-BG"/>
        </w:rPr>
        <w:t>г. на директора на „Северозападно държавно предприятие” ДП, гр. Враца се обявява търг с тайно наддаване за отдаване по</w:t>
      </w:r>
      <w:r w:rsidR="00582E85" w:rsidRPr="0075587F">
        <w:rPr>
          <w:lang w:val="bg-BG"/>
        </w:rPr>
        <w:t>д</w:t>
      </w:r>
      <w:r w:rsidRPr="0075587F">
        <w:rPr>
          <w:lang w:val="bg-BG"/>
        </w:rPr>
        <w:t xml:space="preserve"> наем </w:t>
      </w:r>
      <w:r w:rsidR="00F94FD6" w:rsidRPr="0075587F">
        <w:rPr>
          <w:lang w:val="bg-BG"/>
        </w:rPr>
        <w:t xml:space="preserve">по реда на чл. 43“а“ от Закона за горите </w:t>
      </w:r>
      <w:r w:rsidR="00C35A22" w:rsidRPr="0075587F">
        <w:rPr>
          <w:lang w:val="bg-BG"/>
        </w:rPr>
        <w:t xml:space="preserve">за срок от </w:t>
      </w:r>
      <w:r w:rsidR="00AF16AE" w:rsidRPr="0075587F">
        <w:rPr>
          <w:lang w:val="bg-BG"/>
        </w:rPr>
        <w:t>6</w:t>
      </w:r>
      <w:r w:rsidR="00C35A22" w:rsidRPr="0075587F">
        <w:rPr>
          <w:lang w:val="bg-BG"/>
        </w:rPr>
        <w:t xml:space="preserve"> г. </w:t>
      </w:r>
      <w:r w:rsidRPr="0075587F">
        <w:rPr>
          <w:lang w:val="bg-BG"/>
        </w:rPr>
        <w:t xml:space="preserve">на </w:t>
      </w:r>
      <w:r w:rsidR="00AF16AE" w:rsidRPr="0075587F">
        <w:rPr>
          <w:lang w:val="bg-BG"/>
        </w:rPr>
        <w:t>следния</w:t>
      </w:r>
      <w:r w:rsidRPr="0075587F">
        <w:rPr>
          <w:lang w:val="bg-BG"/>
        </w:rPr>
        <w:t xml:space="preserve"> </w:t>
      </w:r>
      <w:r w:rsidR="00486343" w:rsidRPr="0075587F">
        <w:rPr>
          <w:lang w:val="bg-BG"/>
        </w:rPr>
        <w:t>поземлен</w:t>
      </w:r>
      <w:r w:rsidRPr="0075587F">
        <w:t xml:space="preserve"> </w:t>
      </w:r>
      <w:r w:rsidRPr="0075587F">
        <w:rPr>
          <w:lang w:val="bg-BG"/>
        </w:rPr>
        <w:t xml:space="preserve">имот </w:t>
      </w:r>
      <w:r w:rsidR="00AF16AE" w:rsidRPr="0075587F">
        <w:rPr>
          <w:lang w:val="bg-BG"/>
        </w:rPr>
        <w:t>в горска територия</w:t>
      </w:r>
      <w:r w:rsidR="00486343" w:rsidRPr="0075587F">
        <w:rPr>
          <w:lang w:val="bg-BG"/>
        </w:rPr>
        <w:t xml:space="preserve"> </w:t>
      </w:r>
      <w:r w:rsidRPr="0075587F">
        <w:rPr>
          <w:lang w:val="bg-BG"/>
        </w:rPr>
        <w:t xml:space="preserve">– частна държавна собственост: </w:t>
      </w:r>
    </w:p>
    <w:p w:rsidR="00530EE1" w:rsidRPr="0075587F" w:rsidRDefault="00530EE1" w:rsidP="00530EE1">
      <w:pPr>
        <w:pStyle w:val="CharCharCharCharCharChar"/>
        <w:tabs>
          <w:tab w:val="clear" w:pos="709"/>
        </w:tabs>
        <w:autoSpaceDE w:val="0"/>
        <w:autoSpaceDN w:val="0"/>
        <w:adjustRightInd w:val="0"/>
        <w:spacing w:after="60" w:line="280" w:lineRule="atLeast"/>
        <w:ind w:firstLine="709"/>
        <w:jc w:val="both"/>
        <w:rPr>
          <w:rFonts w:ascii="Times New Roman" w:hAnsi="Times New Roman"/>
          <w:lang w:val="bg-BG"/>
        </w:rPr>
      </w:pPr>
      <w:r w:rsidRPr="0075587F">
        <w:rPr>
          <w:rFonts w:ascii="Times New Roman" w:hAnsi="Times New Roman"/>
          <w:b/>
          <w:lang w:val="bg-BG"/>
        </w:rPr>
        <w:t>Обект –</w:t>
      </w:r>
      <w:r w:rsidRPr="0075587F">
        <w:rPr>
          <w:rFonts w:ascii="Times New Roman" w:hAnsi="Times New Roman"/>
          <w:lang w:val="bg-BG"/>
        </w:rPr>
        <w:t xml:space="preserve"> </w:t>
      </w:r>
      <w:r w:rsidRPr="0075587F">
        <w:rPr>
          <w:rFonts w:ascii="Times New Roman" w:hAnsi="Times New Roman"/>
        </w:rPr>
        <w:t xml:space="preserve">поземлен имот № </w:t>
      </w:r>
      <w:r w:rsidRPr="0075587F">
        <w:rPr>
          <w:rFonts w:ascii="Times New Roman" w:hAnsi="Times New Roman"/>
          <w:lang w:val="bg-BG"/>
        </w:rPr>
        <w:t>0</w:t>
      </w:r>
      <w:r w:rsidRPr="0075587F">
        <w:rPr>
          <w:rFonts w:ascii="Times New Roman" w:hAnsi="Times New Roman"/>
          <w:lang w:val="en-US"/>
        </w:rPr>
        <w:t>6</w:t>
      </w:r>
      <w:r w:rsidRPr="0075587F">
        <w:rPr>
          <w:rFonts w:ascii="Times New Roman" w:hAnsi="Times New Roman"/>
          <w:lang w:val="bg-BG"/>
        </w:rPr>
        <w:t>6072</w:t>
      </w:r>
      <w:r w:rsidRPr="0075587F">
        <w:rPr>
          <w:rFonts w:ascii="Times New Roman" w:hAnsi="Times New Roman"/>
        </w:rPr>
        <w:t xml:space="preserve"> в землището на с. </w:t>
      </w:r>
      <w:r w:rsidRPr="0075587F">
        <w:rPr>
          <w:rFonts w:ascii="Times New Roman" w:hAnsi="Times New Roman"/>
          <w:lang w:val="bg-BG"/>
        </w:rPr>
        <w:t>Скравена, ЕКАТТЕ 66860, общ. Ботевград, представляващ незалесена площ от 5,843 дка</w:t>
      </w:r>
      <w:r w:rsidRPr="0075587F">
        <w:rPr>
          <w:rFonts w:ascii="Times New Roman" w:hAnsi="Times New Roman"/>
        </w:rPr>
        <w:t xml:space="preserve"> – поляна </w:t>
      </w:r>
      <w:r w:rsidRPr="0075587F">
        <w:rPr>
          <w:rFonts w:ascii="Times New Roman" w:hAnsi="Times New Roman"/>
          <w:lang w:val="bg-BG"/>
        </w:rPr>
        <w:t>по ГСП на ТП „ДГС-Ботевград“, при граници и съседи по скица № К04361/08.09.2016г., изд. от ОСЗ – Ботевград.</w:t>
      </w:r>
    </w:p>
    <w:p w:rsidR="00BF0478" w:rsidRPr="0075587F" w:rsidRDefault="00BF0478" w:rsidP="00BF0478">
      <w:pPr>
        <w:spacing w:line="300" w:lineRule="atLeast"/>
        <w:ind w:firstLine="703"/>
        <w:jc w:val="both"/>
        <w:rPr>
          <w:lang w:val="bg-BG"/>
        </w:rPr>
      </w:pPr>
      <w:r w:rsidRPr="0075587F">
        <w:rPr>
          <w:lang w:val="bg-BG"/>
        </w:rPr>
        <w:t xml:space="preserve"> Закупуване на тръжна документация и подаване на заявление за участие в търга се извършва </w:t>
      </w:r>
      <w:r w:rsidRPr="0075587F">
        <w:rPr>
          <w:shd w:val="clear" w:color="auto" w:fill="FEFEFE"/>
          <w:lang w:val="bg-BG"/>
        </w:rPr>
        <w:t xml:space="preserve">в деловодството на </w:t>
      </w:r>
      <w:r w:rsidRPr="0075587F">
        <w:rPr>
          <w:color w:val="000000"/>
          <w:lang w:val="bg-BG"/>
        </w:rPr>
        <w:t>ТП „ДГС -</w:t>
      </w:r>
      <w:r w:rsidR="00530EE1" w:rsidRPr="0075587F">
        <w:rPr>
          <w:color w:val="000000"/>
          <w:lang w:val="bg-BG"/>
        </w:rPr>
        <w:t xml:space="preserve"> Ботевград</w:t>
      </w:r>
      <w:r w:rsidRPr="0075587F">
        <w:rPr>
          <w:color w:val="000000"/>
          <w:lang w:val="bg-BG"/>
        </w:rPr>
        <w:t>”</w:t>
      </w:r>
      <w:r w:rsidRPr="0075587F">
        <w:rPr>
          <w:shd w:val="clear" w:color="auto" w:fill="FEFEFE"/>
          <w:lang w:val="bg-BG"/>
        </w:rPr>
        <w:t xml:space="preserve">, на адрес: </w:t>
      </w:r>
      <w:r w:rsidR="00530EE1" w:rsidRPr="0075587F">
        <w:rPr>
          <w:lang w:eastAsia="en-US"/>
        </w:rPr>
        <w:t>гр. Ботевград, ул. „Цар Освободител“ № 26</w:t>
      </w:r>
      <w:r w:rsidR="00530EE1" w:rsidRPr="0075587F">
        <w:rPr>
          <w:lang w:val="bg-BG" w:eastAsia="en-US"/>
        </w:rPr>
        <w:t xml:space="preserve"> </w:t>
      </w:r>
      <w:r w:rsidRPr="0075587F">
        <w:rPr>
          <w:shd w:val="clear" w:color="auto" w:fill="FEFEFE"/>
          <w:lang w:val="bg-BG"/>
        </w:rPr>
        <w:t xml:space="preserve">от </w:t>
      </w:r>
      <w:r w:rsidRPr="0075587F">
        <w:rPr>
          <w:lang w:val="bg-BG"/>
        </w:rPr>
        <w:t>08:30 часа до 16:00 часа на деня, предхождащ провеждането на търга.</w:t>
      </w:r>
    </w:p>
    <w:p w:rsidR="00BF0478" w:rsidRPr="0075587F" w:rsidRDefault="00BF0478" w:rsidP="00BF0478">
      <w:pPr>
        <w:spacing w:line="300" w:lineRule="atLeast"/>
        <w:ind w:firstLine="703"/>
        <w:jc w:val="both"/>
        <w:rPr>
          <w:lang w:val="bg-BG"/>
        </w:rPr>
      </w:pPr>
      <w:r w:rsidRPr="0075587F">
        <w:rPr>
          <w:lang w:val="ru-RU"/>
        </w:rPr>
        <w:t>О</w:t>
      </w:r>
      <w:r w:rsidR="00394474" w:rsidRPr="0075587F">
        <w:rPr>
          <w:lang w:val="bg-BG"/>
        </w:rPr>
        <w:t>глед на обектите</w:t>
      </w:r>
      <w:r w:rsidRPr="0075587F">
        <w:rPr>
          <w:lang w:val="bg-BG"/>
        </w:rPr>
        <w:t xml:space="preserve"> може да се извършва в присъствие на представител на </w:t>
      </w:r>
      <w:r w:rsidRPr="0075587F">
        <w:rPr>
          <w:color w:val="000000"/>
          <w:lang w:val="bg-BG"/>
        </w:rPr>
        <w:t>ТП „ДГС-</w:t>
      </w:r>
      <w:r w:rsidR="00D766EE" w:rsidRPr="0075587F">
        <w:rPr>
          <w:color w:val="000000"/>
          <w:lang w:val="bg-BG"/>
        </w:rPr>
        <w:t>Ботевград</w:t>
      </w:r>
      <w:r w:rsidRPr="0075587F">
        <w:rPr>
          <w:color w:val="000000"/>
          <w:lang w:val="bg-BG"/>
        </w:rPr>
        <w:t>”</w:t>
      </w:r>
      <w:r w:rsidRPr="0075587F">
        <w:rPr>
          <w:lang w:val="bg-BG"/>
        </w:rPr>
        <w:t>, всеки работен ден от 08:30 часа до 16:00 часа на</w:t>
      </w:r>
      <w:r w:rsidRPr="0075587F">
        <w:rPr>
          <w:shd w:val="clear" w:color="auto" w:fill="FEFEFE"/>
          <w:lang w:val="bg-BG"/>
        </w:rPr>
        <w:t xml:space="preserve"> деня, предхождащ провеждането на търга, </w:t>
      </w:r>
      <w:r w:rsidRPr="0075587F">
        <w:rPr>
          <w:lang w:val="bg-BG"/>
        </w:rPr>
        <w:t>след представяне на документ за закупена тръжна документация</w:t>
      </w:r>
      <w:r w:rsidRPr="0075587F">
        <w:rPr>
          <w:shd w:val="clear" w:color="auto" w:fill="FEFEFE"/>
        </w:rPr>
        <w:t>.</w:t>
      </w:r>
      <w:r w:rsidRPr="0075587F">
        <w:rPr>
          <w:shd w:val="clear" w:color="auto" w:fill="FEFEFE"/>
          <w:lang w:val="bg-BG"/>
        </w:rPr>
        <w:t xml:space="preserve"> </w:t>
      </w:r>
      <w:r w:rsidRPr="0075587F">
        <w:rPr>
          <w:lang w:val="bg-BG"/>
        </w:rPr>
        <w:t xml:space="preserve"> </w:t>
      </w:r>
    </w:p>
    <w:p w:rsidR="007B363C" w:rsidRPr="0075587F" w:rsidRDefault="00BF0478" w:rsidP="00D766EE">
      <w:pPr>
        <w:shd w:val="clear" w:color="auto" w:fill="FFFFFF"/>
        <w:adjustRightInd w:val="0"/>
        <w:spacing w:after="80" w:line="280" w:lineRule="atLeast"/>
        <w:ind w:firstLine="703"/>
        <w:jc w:val="both"/>
        <w:rPr>
          <w:color w:val="000000"/>
          <w:lang w:eastAsia="en-US"/>
        </w:rPr>
      </w:pPr>
      <w:r w:rsidRPr="0075587F">
        <w:rPr>
          <w:b/>
          <w:lang w:val="bg-BG"/>
        </w:rPr>
        <w:t>Търгът ще се проведе</w:t>
      </w:r>
      <w:r w:rsidRPr="0075587F">
        <w:rPr>
          <w:lang w:val="bg-BG"/>
        </w:rPr>
        <w:t xml:space="preserve"> </w:t>
      </w:r>
      <w:r w:rsidRPr="0075587F">
        <w:rPr>
          <w:b/>
          <w:lang w:val="bg-BG"/>
        </w:rPr>
        <w:t>на</w:t>
      </w:r>
      <w:r w:rsidR="00F450A1" w:rsidRPr="0075587F">
        <w:rPr>
          <w:b/>
          <w:lang w:val="bg-BG"/>
        </w:rPr>
        <w:t xml:space="preserve"> </w:t>
      </w:r>
      <w:r w:rsidR="003A27F2">
        <w:rPr>
          <w:b/>
          <w:lang w:val="bg-BG"/>
        </w:rPr>
        <w:t>28.02.2</w:t>
      </w:r>
      <w:r w:rsidRPr="0075587F">
        <w:rPr>
          <w:b/>
          <w:lang w:val="bg-BG"/>
        </w:rPr>
        <w:t>0</w:t>
      </w:r>
      <w:r w:rsidR="00B22E4C" w:rsidRPr="0075587F">
        <w:rPr>
          <w:b/>
        </w:rPr>
        <w:t>1</w:t>
      </w:r>
      <w:r w:rsidR="00D766EE" w:rsidRPr="0075587F">
        <w:rPr>
          <w:b/>
          <w:lang w:val="bg-BG"/>
        </w:rPr>
        <w:t>7</w:t>
      </w:r>
      <w:r w:rsidRPr="0075587F">
        <w:rPr>
          <w:b/>
          <w:lang w:val="bg-BG"/>
        </w:rPr>
        <w:t xml:space="preserve"> г. от </w:t>
      </w:r>
      <w:r w:rsidR="00B22E4C" w:rsidRPr="0075587F">
        <w:rPr>
          <w:b/>
        </w:rPr>
        <w:t>10</w:t>
      </w:r>
      <w:r w:rsidR="001A34AC" w:rsidRPr="0075587F">
        <w:rPr>
          <w:b/>
          <w:lang w:val="bg-BG"/>
        </w:rPr>
        <w:t>:</w:t>
      </w:r>
      <w:r w:rsidR="003302F8" w:rsidRPr="0075587F">
        <w:rPr>
          <w:b/>
        </w:rPr>
        <w:t>30</w:t>
      </w:r>
      <w:r w:rsidRPr="0075587F">
        <w:rPr>
          <w:lang w:val="bg-BG"/>
        </w:rPr>
        <w:t xml:space="preserve"> часа в сградата на </w:t>
      </w:r>
      <w:r w:rsidRPr="0075587F">
        <w:rPr>
          <w:color w:val="000000"/>
          <w:lang w:val="bg-BG"/>
        </w:rPr>
        <w:t>ТП „ДГС-</w:t>
      </w:r>
      <w:r w:rsidR="00D766EE" w:rsidRPr="0075587F">
        <w:rPr>
          <w:color w:val="000000"/>
          <w:lang w:val="bg-BG"/>
        </w:rPr>
        <w:t>Ботевград</w:t>
      </w:r>
      <w:r w:rsidRPr="0075587F">
        <w:rPr>
          <w:color w:val="000000"/>
          <w:lang w:val="bg-BG"/>
        </w:rPr>
        <w:t>“.</w:t>
      </w:r>
      <w:r w:rsidR="007B363C" w:rsidRPr="0075587F">
        <w:rPr>
          <w:color w:val="000000"/>
          <w:lang w:eastAsia="en-US"/>
        </w:rPr>
        <w:t xml:space="preserve"> Повторен търг да се проведе на</w:t>
      </w:r>
      <w:r w:rsidR="00890768" w:rsidRPr="0075587F">
        <w:rPr>
          <w:color w:val="000000"/>
          <w:lang w:val="bg-BG" w:eastAsia="en-US"/>
        </w:rPr>
        <w:t xml:space="preserve"> </w:t>
      </w:r>
      <w:r w:rsidR="003A27F2">
        <w:rPr>
          <w:color w:val="000000"/>
          <w:lang w:val="bg-BG" w:eastAsia="en-US"/>
        </w:rPr>
        <w:t>15.03.</w:t>
      </w:r>
      <w:bookmarkStart w:id="0" w:name="_GoBack"/>
      <w:bookmarkEnd w:id="0"/>
      <w:r w:rsidR="007B363C" w:rsidRPr="0075587F">
        <w:rPr>
          <w:color w:val="000000"/>
          <w:lang w:eastAsia="en-US"/>
        </w:rPr>
        <w:t>201</w:t>
      </w:r>
      <w:r w:rsidR="00D766EE" w:rsidRPr="0075587F">
        <w:rPr>
          <w:color w:val="000000"/>
          <w:lang w:val="bg-BG" w:eastAsia="en-US"/>
        </w:rPr>
        <w:t>7</w:t>
      </w:r>
      <w:r w:rsidR="007B363C" w:rsidRPr="0075587F">
        <w:rPr>
          <w:color w:val="000000"/>
          <w:lang w:eastAsia="en-US"/>
        </w:rPr>
        <w:t xml:space="preserve"> г. от 10:30 часа в сградата на мястото, обявено за провеждане на първоначалния търг. Закупуването на тръжни документи, оглед на обекта, внасяне на депозит и депозиране на заявления за участие в повторния търг се извършват всеки работен ден от 08:30 часа до 16:00 часа на деня, предхождащ провеждането на повторния търг.</w:t>
      </w:r>
    </w:p>
    <w:p w:rsidR="00BF0478" w:rsidRPr="0075587F" w:rsidRDefault="00BF0478" w:rsidP="00BF0478">
      <w:pPr>
        <w:spacing w:line="300" w:lineRule="atLeast"/>
        <w:ind w:firstLine="703"/>
        <w:jc w:val="both"/>
        <w:rPr>
          <w:lang w:val="bg-BG"/>
        </w:rPr>
      </w:pPr>
      <w:r w:rsidRPr="0075587F">
        <w:rPr>
          <w:b/>
          <w:shd w:val="clear" w:color="auto" w:fill="FEFEFE"/>
          <w:lang w:val="bg-BG"/>
        </w:rPr>
        <w:t xml:space="preserve">Информация на тел: </w:t>
      </w:r>
      <w:r w:rsidR="0075587F" w:rsidRPr="0075587F">
        <w:rPr>
          <w:b/>
          <w:lang w:val="bg-BG"/>
        </w:rPr>
        <w:t>0723/66436</w:t>
      </w:r>
      <w:r w:rsidRPr="0075587F">
        <w:rPr>
          <w:b/>
          <w:shd w:val="clear" w:color="auto" w:fill="FEFEFE"/>
          <w:lang w:val="bg-BG"/>
        </w:rPr>
        <w:t>. Лиц</w:t>
      </w:r>
      <w:r w:rsidR="000368B6" w:rsidRPr="0075587F">
        <w:rPr>
          <w:b/>
          <w:shd w:val="clear" w:color="auto" w:fill="FEFEFE"/>
          <w:lang w:val="bg-BG"/>
        </w:rPr>
        <w:t>е</w:t>
      </w:r>
      <w:r w:rsidRPr="0075587F">
        <w:rPr>
          <w:b/>
          <w:shd w:val="clear" w:color="auto" w:fill="FEFEFE"/>
          <w:lang w:val="bg-BG"/>
        </w:rPr>
        <w:t xml:space="preserve"> за контакти: </w:t>
      </w:r>
      <w:r w:rsidR="000368B6" w:rsidRPr="0075587F">
        <w:rPr>
          <w:b/>
          <w:shd w:val="clear" w:color="auto" w:fill="FEFEFE"/>
          <w:lang w:val="bg-BG"/>
        </w:rPr>
        <w:t xml:space="preserve">инж. </w:t>
      </w:r>
      <w:r w:rsidR="002B53D6" w:rsidRPr="0075587F">
        <w:rPr>
          <w:b/>
          <w:shd w:val="clear" w:color="auto" w:fill="FEFEFE"/>
          <w:lang w:val="bg-BG"/>
        </w:rPr>
        <w:t>Лазаринка Лютова</w:t>
      </w:r>
      <w:r w:rsidR="00012DC0" w:rsidRPr="0075587F">
        <w:rPr>
          <w:b/>
          <w:shd w:val="clear" w:color="auto" w:fill="FEFEFE"/>
        </w:rPr>
        <w:t xml:space="preserve"> </w:t>
      </w:r>
      <w:r w:rsidR="0075587F" w:rsidRPr="0075587F">
        <w:rPr>
          <w:b/>
          <w:shd w:val="clear" w:color="auto" w:fill="FEFEFE"/>
          <w:lang w:val="bg-BG"/>
        </w:rPr>
        <w:t>–</w:t>
      </w:r>
      <w:r w:rsidR="00C31CAA" w:rsidRPr="0075587F">
        <w:rPr>
          <w:b/>
          <w:shd w:val="clear" w:color="auto" w:fill="FEFEFE"/>
          <w:lang w:val="bg-BG"/>
        </w:rPr>
        <w:t xml:space="preserve"> </w:t>
      </w:r>
      <w:r w:rsidR="000368B6" w:rsidRPr="0075587F">
        <w:rPr>
          <w:b/>
          <w:shd w:val="clear" w:color="auto" w:fill="FEFEFE"/>
          <w:lang w:val="bg-BG"/>
        </w:rPr>
        <w:t>заместник</w:t>
      </w:r>
      <w:r w:rsidR="0075587F" w:rsidRPr="0075587F">
        <w:rPr>
          <w:b/>
          <w:shd w:val="clear" w:color="auto" w:fill="FEFEFE"/>
          <w:lang w:val="bg-BG"/>
        </w:rPr>
        <w:t xml:space="preserve"> -</w:t>
      </w:r>
      <w:r w:rsidR="00012DC0" w:rsidRPr="0075587F">
        <w:rPr>
          <w:b/>
          <w:shd w:val="clear" w:color="auto" w:fill="FEFEFE"/>
        </w:rPr>
        <w:t xml:space="preserve"> </w:t>
      </w:r>
      <w:r w:rsidR="000368B6" w:rsidRPr="0075587F">
        <w:rPr>
          <w:b/>
          <w:shd w:val="clear" w:color="auto" w:fill="FEFEFE"/>
          <w:lang w:val="bg-BG"/>
        </w:rPr>
        <w:t>директор на ТП ДГС-</w:t>
      </w:r>
      <w:r w:rsidR="002B53D6" w:rsidRPr="0075587F">
        <w:rPr>
          <w:b/>
          <w:shd w:val="clear" w:color="auto" w:fill="FEFEFE"/>
          <w:lang w:val="bg-BG"/>
        </w:rPr>
        <w:t>Ботевград</w:t>
      </w:r>
      <w:r w:rsidR="00047A25" w:rsidRPr="0075587F">
        <w:rPr>
          <w:b/>
          <w:shd w:val="clear" w:color="auto" w:fill="FEFEFE"/>
          <w:lang w:val="bg-BG"/>
        </w:rPr>
        <w:t>.</w:t>
      </w:r>
    </w:p>
    <w:p w:rsidR="00BF0478" w:rsidRPr="0075587F" w:rsidRDefault="00BF0478" w:rsidP="00BF0478"/>
    <w:p w:rsidR="003C6555" w:rsidRPr="0075587F" w:rsidRDefault="003C6555"/>
    <w:sectPr w:rsidR="003C6555" w:rsidRPr="00755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7B"/>
    <w:rsid w:val="00012DC0"/>
    <w:rsid w:val="000368B6"/>
    <w:rsid w:val="00047A25"/>
    <w:rsid w:val="00097255"/>
    <w:rsid w:val="000E2E2C"/>
    <w:rsid w:val="000E6C79"/>
    <w:rsid w:val="0010317B"/>
    <w:rsid w:val="001A34AC"/>
    <w:rsid w:val="002B53D6"/>
    <w:rsid w:val="002C6DFF"/>
    <w:rsid w:val="003302F8"/>
    <w:rsid w:val="00377B6B"/>
    <w:rsid w:val="00394474"/>
    <w:rsid w:val="003A27F2"/>
    <w:rsid w:val="003C6555"/>
    <w:rsid w:val="00486343"/>
    <w:rsid w:val="004F1E5A"/>
    <w:rsid w:val="0050405C"/>
    <w:rsid w:val="00530EE1"/>
    <w:rsid w:val="00582E85"/>
    <w:rsid w:val="005842BC"/>
    <w:rsid w:val="006D0CDE"/>
    <w:rsid w:val="00722B8D"/>
    <w:rsid w:val="00746C5E"/>
    <w:rsid w:val="0075587F"/>
    <w:rsid w:val="00790C34"/>
    <w:rsid w:val="007B363C"/>
    <w:rsid w:val="007C237D"/>
    <w:rsid w:val="00802407"/>
    <w:rsid w:val="00807B18"/>
    <w:rsid w:val="00890768"/>
    <w:rsid w:val="008C315E"/>
    <w:rsid w:val="009B0F5D"/>
    <w:rsid w:val="009E7428"/>
    <w:rsid w:val="00A12E49"/>
    <w:rsid w:val="00A82D6E"/>
    <w:rsid w:val="00AB354B"/>
    <w:rsid w:val="00AF09CA"/>
    <w:rsid w:val="00AF16AE"/>
    <w:rsid w:val="00B22E4C"/>
    <w:rsid w:val="00BD5E06"/>
    <w:rsid w:val="00BF0478"/>
    <w:rsid w:val="00C31CAA"/>
    <w:rsid w:val="00C35A22"/>
    <w:rsid w:val="00D165EE"/>
    <w:rsid w:val="00D766EE"/>
    <w:rsid w:val="00E201DF"/>
    <w:rsid w:val="00E73906"/>
    <w:rsid w:val="00F450A1"/>
    <w:rsid w:val="00F94FD6"/>
    <w:rsid w:val="00FF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B55179-56AB-46DC-8F4B-C929E94B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478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478"/>
    <w:pPr>
      <w:widowControl/>
      <w:suppressAutoHyphens w:val="0"/>
      <w:autoSpaceDE/>
      <w:autoSpaceDN/>
      <w:spacing w:after="200" w:line="276" w:lineRule="auto"/>
      <w:ind w:left="720"/>
      <w:contextualSpacing/>
    </w:pPr>
    <w:rPr>
      <w:rFonts w:ascii="Calibri" w:eastAsia="Times New Roman" w:hAnsi="Calibri"/>
      <w:noProof w:val="0"/>
      <w:sz w:val="22"/>
      <w:szCs w:val="22"/>
      <w:lang w:val="bg-BG"/>
    </w:rPr>
  </w:style>
  <w:style w:type="paragraph" w:styleId="a4">
    <w:name w:val="Balloon Text"/>
    <w:basedOn w:val="a"/>
    <w:link w:val="a5"/>
    <w:uiPriority w:val="99"/>
    <w:semiHidden/>
    <w:unhideWhenUsed/>
    <w:rsid w:val="00A12E49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12E49"/>
    <w:rPr>
      <w:rFonts w:ascii="Segoe UI" w:eastAsia="Calibri" w:hAnsi="Segoe UI" w:cs="Segoe UI"/>
      <w:noProof/>
      <w:sz w:val="18"/>
      <w:szCs w:val="18"/>
      <w:lang w:val="en-US" w:eastAsia="bg-BG"/>
    </w:rPr>
  </w:style>
  <w:style w:type="paragraph" w:customStyle="1" w:styleId="CharCharCharCharCharChar">
    <w:name w:val="Char Char Знак Char Char Char Char"/>
    <w:basedOn w:val="a"/>
    <w:rsid w:val="00530EE1"/>
    <w:pPr>
      <w:widowControl/>
      <w:tabs>
        <w:tab w:val="left" w:pos="709"/>
      </w:tabs>
      <w:suppressAutoHyphens w:val="0"/>
      <w:autoSpaceDE/>
      <w:autoSpaceDN/>
    </w:pPr>
    <w:rPr>
      <w:rFonts w:ascii="Tahoma" w:eastAsia="Times New Roman" w:hAnsi="Tahoma"/>
      <w:noProof w:val="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North-West-DP</dc:creator>
  <cp:keywords/>
  <dc:description/>
  <cp:lastModifiedBy>Szdp Vratza</cp:lastModifiedBy>
  <cp:revision>225</cp:revision>
  <cp:lastPrinted>2016-02-17T12:51:00Z</cp:lastPrinted>
  <dcterms:created xsi:type="dcterms:W3CDTF">2016-01-26T07:37:00Z</dcterms:created>
  <dcterms:modified xsi:type="dcterms:W3CDTF">2024-08-05T11:07:00Z</dcterms:modified>
</cp:coreProperties>
</file>